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F5" w:rsidRPr="00E362E1" w:rsidRDefault="00F066F5" w:rsidP="001E4CE1">
      <w:pPr>
        <w:autoSpaceDE w:val="0"/>
        <w:autoSpaceDN w:val="0"/>
        <w:adjustRightInd w:val="0"/>
        <w:ind w:left="5580"/>
        <w:jc w:val="right"/>
        <w:rPr>
          <w:rFonts w:eastAsia="Times-Roman"/>
          <w:b/>
        </w:rPr>
      </w:pPr>
      <w:r w:rsidRPr="00E362E1">
        <w:rPr>
          <w:b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-695325</wp:posOffset>
            </wp:positionV>
            <wp:extent cx="1399540" cy="1376680"/>
            <wp:effectExtent l="19050" t="0" r="0" b="0"/>
            <wp:wrapTight wrapText="largest">
              <wp:wrapPolygon edited="0">
                <wp:start x="-294" y="0"/>
                <wp:lineTo x="-294" y="21221"/>
                <wp:lineTo x="21463" y="21221"/>
                <wp:lineTo x="21463" y="0"/>
                <wp:lineTo x="-294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2E1">
        <w:rPr>
          <w:rFonts w:eastAsia="Times-Roman"/>
          <w:b/>
        </w:rPr>
        <w:t xml:space="preserve"> </w:t>
      </w:r>
    </w:p>
    <w:p w:rsidR="00D26AB4" w:rsidRPr="00E362E1" w:rsidRDefault="00D26AB4" w:rsidP="001E4CE1">
      <w:pPr>
        <w:spacing w:after="120"/>
        <w:ind w:firstLine="709"/>
        <w:jc w:val="center"/>
        <w:rPr>
          <w:b/>
        </w:rPr>
      </w:pPr>
      <w:r w:rsidRPr="00E362E1">
        <w:rPr>
          <w:b/>
        </w:rPr>
        <w:t>КОНКУРС «МОЯ ПРИРОДНАЯ ТЕРРИТОРИЯ»</w:t>
      </w:r>
    </w:p>
    <w:p w:rsidR="005E2D0E" w:rsidRPr="00E362E1" w:rsidRDefault="00D26AB4" w:rsidP="001E4CE1">
      <w:pPr>
        <w:spacing w:after="120"/>
        <w:jc w:val="center"/>
        <w:rPr>
          <w:b/>
        </w:rPr>
      </w:pPr>
      <w:r w:rsidRPr="00E362E1">
        <w:rPr>
          <w:b/>
        </w:rPr>
        <w:t>ОТЧЕТ КОМАНДЫ «ЦЕНТР ЭКОЛОГО-БИОЛОГИЧЕСКИХ ИССЛЕДОВАНИЙ</w:t>
      </w:r>
    </w:p>
    <w:p w:rsidR="00D26AB4" w:rsidRPr="00E362E1" w:rsidRDefault="00D26AB4" w:rsidP="001E4CE1">
      <w:pPr>
        <w:spacing w:after="120"/>
        <w:jc w:val="center"/>
        <w:rPr>
          <w:b/>
        </w:rPr>
      </w:pPr>
      <w:r w:rsidRPr="00E362E1">
        <w:rPr>
          <w:b/>
        </w:rPr>
        <w:t>И ПРИРОДООХРАННОЙ РАБОТЫ»</w:t>
      </w:r>
    </w:p>
    <w:p w:rsidR="00D26AB4" w:rsidRPr="00E362E1" w:rsidRDefault="00D26AB4" w:rsidP="001E4CE1">
      <w:pPr>
        <w:spacing w:after="120"/>
        <w:ind w:left="2268"/>
        <w:rPr>
          <w:b/>
        </w:rPr>
      </w:pPr>
      <w:r w:rsidRPr="00E362E1">
        <w:rPr>
          <w:color w:val="000000"/>
          <w:shd w:val="clear" w:color="auto" w:fill="FFFFFF"/>
        </w:rPr>
        <w:t>Мы – поколение ХХI века,</w:t>
      </w:r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Поколение новых дорог!</w:t>
      </w:r>
      <w:bookmarkStart w:id="0" w:name="_GoBack"/>
      <w:bookmarkEnd w:id="0"/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Наше время настало, ребята,</w:t>
      </w:r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Не бояться ни бурь, ни тревог.</w:t>
      </w:r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Это нам, молодым и веселым,</w:t>
      </w:r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Надо быть в постоянном движении,</w:t>
      </w:r>
      <w:r w:rsidRPr="00E362E1">
        <w:rPr>
          <w:color w:val="000000"/>
        </w:rPr>
        <w:br/>
      </w:r>
      <w:r w:rsidRPr="00E362E1">
        <w:rPr>
          <w:color w:val="000000"/>
          <w:shd w:val="clear" w:color="auto" w:fill="FFFFFF"/>
        </w:rPr>
        <w:t>Чтобы слышалась в мире огромном</w:t>
      </w:r>
      <w:r w:rsidRPr="00E362E1">
        <w:rPr>
          <w:color w:val="000000"/>
        </w:rPr>
        <w:br/>
      </w:r>
      <w:r w:rsidRPr="00E362E1">
        <w:rPr>
          <w:b/>
          <w:bCs/>
          <w:color w:val="000000"/>
          <w:bdr w:val="none" w:sz="0" w:space="0" w:color="auto" w:frame="1"/>
          <w:shd w:val="clear" w:color="auto" w:fill="FFFFFF"/>
        </w:rPr>
        <w:t>ПОСТУПЬ НАШЕГО ПОКОЛЕНИЯ!</w:t>
      </w:r>
    </w:p>
    <w:p w:rsidR="00D26AB4" w:rsidRPr="00E362E1" w:rsidRDefault="00D26AB4" w:rsidP="001E4CE1">
      <w:pPr>
        <w:spacing w:after="120"/>
        <w:jc w:val="both"/>
      </w:pPr>
      <w:r w:rsidRPr="00E362E1">
        <w:rPr>
          <w:b/>
        </w:rPr>
        <w:t>Центр эколого-биологических исследований и природоохранной работы</w:t>
      </w:r>
      <w:r w:rsidRPr="00E362E1">
        <w:t xml:space="preserve"> – это 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дружная команда, объединяющая учащихся и педагогов пермской школы № 132, преподавателей и студентов пермских вузов: ПГНИУ, ПГГПУ, работников Пермского городского лесхоза;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уникальная лаборатория в детско-юношеском центре «Рифей», снабженная современным научным оборудованием;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мир удивительных открытий, которые можно сделать, изучая природу;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профессиональные пробы «Экскурсовод», «Ученый-исследователь»;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стартовая площадка для выстраивания собственной профессиональной траектории;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возможность социальной адаптации, выражения своей индивидуальности в разных видах деятельности;</w:t>
      </w:r>
    </w:p>
    <w:p w:rsidR="00D26AB4" w:rsidRPr="00E362E1" w:rsidRDefault="00D26AB4" w:rsidP="00E362E1">
      <w:pPr>
        <w:pStyle w:val="a4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реальная помощь Черняевскому лесу – жемчужине Перми!</w:t>
      </w:r>
    </w:p>
    <w:p w:rsidR="00D26AB4" w:rsidRPr="00E362E1" w:rsidRDefault="00D26AB4" w:rsidP="0048737F">
      <w:pPr>
        <w:spacing w:after="120"/>
        <w:ind w:firstLine="360"/>
        <w:jc w:val="both"/>
      </w:pPr>
      <w:r w:rsidRPr="00E362E1">
        <w:rPr>
          <w:rFonts w:eastAsia="Calibri"/>
          <w:lang w:eastAsia="en-US"/>
        </w:rPr>
        <w:t xml:space="preserve">Центр существует с 2013 года. Работа Центра главным образом реализуется на особо охраняемой природной территории местного значения «Черняевский лес», экологической тропе «Дорога домой». </w:t>
      </w:r>
      <w:r w:rsidRPr="00E362E1">
        <w:rPr>
          <w:rFonts w:eastAsia="Calibri"/>
          <w:b/>
          <w:lang w:eastAsia="en-US"/>
        </w:rPr>
        <w:t>В рамках конкурса</w:t>
      </w:r>
      <w:r w:rsidRPr="00E362E1">
        <w:rPr>
          <w:rFonts w:eastAsia="Calibri"/>
          <w:lang w:eastAsia="en-US"/>
        </w:rPr>
        <w:t xml:space="preserve"> «Моя природная территория» в обозначенный конкурсом период (1 апреля – 1 октября 2017 года) работа Центра продолжалась </w:t>
      </w:r>
      <w:r w:rsidRPr="00E362E1">
        <w:rPr>
          <w:rFonts w:eastAsia="Calibri"/>
          <w:b/>
          <w:lang w:eastAsia="en-US"/>
        </w:rPr>
        <w:t>по следующим направлениям:</w:t>
      </w:r>
      <w:r w:rsidR="0048737F" w:rsidRPr="00E362E1">
        <w:rPr>
          <w:rFonts w:eastAsia="Calibri"/>
          <w:b/>
          <w:lang w:eastAsia="en-US"/>
        </w:rPr>
        <w:t xml:space="preserve"> </w:t>
      </w:r>
      <w:r w:rsidRPr="00E362E1">
        <w:t>Работа экскурсионного бюро</w:t>
      </w:r>
      <w:r w:rsidR="0048737F" w:rsidRPr="00E362E1">
        <w:t xml:space="preserve">; </w:t>
      </w:r>
      <w:r w:rsidRPr="00E362E1">
        <w:t>Организация исследований на экологической тропе</w:t>
      </w:r>
      <w:r w:rsidR="0048737F" w:rsidRPr="00E362E1">
        <w:t xml:space="preserve">; </w:t>
      </w:r>
      <w:r w:rsidRPr="00E362E1">
        <w:t>Повышение информативности тропы</w:t>
      </w:r>
      <w:r w:rsidR="0048737F" w:rsidRPr="00E362E1">
        <w:t xml:space="preserve">; </w:t>
      </w:r>
      <w:r w:rsidRPr="00E362E1">
        <w:t>Организация природоохранных мероприятий.</w:t>
      </w:r>
      <w:r w:rsidR="007F2E44" w:rsidRPr="00E362E1">
        <w:t xml:space="preserve"> Команда Центра, участвовавшая в конкурсе – 25 человек.</w:t>
      </w:r>
    </w:p>
    <w:p w:rsidR="00D26AB4" w:rsidRPr="00E362E1" w:rsidRDefault="00D26AB4" w:rsidP="001E4CE1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Работа экскурсионного бюро</w:t>
      </w:r>
    </w:p>
    <w:p w:rsidR="00D26AB4" w:rsidRPr="00E362E1" w:rsidRDefault="00D26AB4" w:rsidP="001E4CE1">
      <w:pPr>
        <w:pStyle w:val="a4"/>
        <w:tabs>
          <w:tab w:val="num" w:pos="720"/>
        </w:tabs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Экскурсоводы – это   </w:t>
      </w:r>
      <w:r w:rsidRPr="00E362E1">
        <w:rPr>
          <w:rFonts w:ascii="Times New Roman" w:hAnsi="Times New Roman"/>
          <w:b/>
          <w:sz w:val="24"/>
          <w:szCs w:val="24"/>
        </w:rPr>
        <w:t>основные   «действующие   лица» экологической тропы с момента ее открытия</w:t>
      </w:r>
      <w:r w:rsidRPr="00E362E1">
        <w:rPr>
          <w:rFonts w:ascii="Times New Roman" w:hAnsi="Times New Roman"/>
          <w:sz w:val="24"/>
          <w:szCs w:val="24"/>
        </w:rPr>
        <w:t>. Основные элементы подготовки специалистов-экскурсоводов: определение общего содержания познавательных экскурсий; работа  с  научной  и   публицистической литературой; установление  связей  между  знаниями  по  разным   предметам; встречи   школьников   с   учеными, специалистами в области охраны окружающей среды; публичная   зашита текста экскурсий; проведение пробных экскурсий; посвящение в экскурсоводы.</w:t>
      </w:r>
    </w:p>
    <w:p w:rsidR="00D26AB4" w:rsidRPr="00E362E1" w:rsidRDefault="00D26AB4" w:rsidP="00E362E1">
      <w:pPr>
        <w:tabs>
          <w:tab w:val="num" w:pos="720"/>
        </w:tabs>
        <w:jc w:val="both"/>
        <w:rPr>
          <w:b/>
        </w:rPr>
      </w:pPr>
      <w:r w:rsidRPr="00E362E1">
        <w:tab/>
      </w:r>
      <w:r w:rsidRPr="00E362E1">
        <w:rPr>
          <w:b/>
        </w:rPr>
        <w:t>Результаты работы экскурсионного бюро за отчетный период:</w:t>
      </w:r>
    </w:p>
    <w:p w:rsidR="00D26AB4" w:rsidRPr="00E362E1" w:rsidRDefault="00D26AB4" w:rsidP="00E362E1">
      <w:pPr>
        <w:pStyle w:val="a4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прошли </w:t>
      </w:r>
      <w:r w:rsidRPr="00E362E1">
        <w:rPr>
          <w:rFonts w:ascii="Times New Roman" w:hAnsi="Times New Roman"/>
          <w:b/>
          <w:sz w:val="24"/>
          <w:szCs w:val="24"/>
        </w:rPr>
        <w:t>профессиональную пробу</w:t>
      </w:r>
      <w:r w:rsidRPr="00E362E1">
        <w:rPr>
          <w:rFonts w:ascii="Times New Roman" w:hAnsi="Times New Roman"/>
          <w:sz w:val="24"/>
          <w:szCs w:val="24"/>
        </w:rPr>
        <w:t xml:space="preserve"> и получили сертификат  «Экскурсовод экологической тропы» </w:t>
      </w:r>
      <w:r w:rsidRPr="00E362E1">
        <w:rPr>
          <w:rFonts w:ascii="Times New Roman" w:hAnsi="Times New Roman"/>
          <w:b/>
          <w:sz w:val="24"/>
          <w:szCs w:val="24"/>
        </w:rPr>
        <w:t>15 ребят – учащихся 7-10 классов МАОУ «СОШ №132» г. Перми;</w:t>
      </w:r>
    </w:p>
    <w:p w:rsidR="00D26AB4" w:rsidRPr="00E362E1" w:rsidRDefault="00D26AB4" w:rsidP="001E4CE1">
      <w:pPr>
        <w:pStyle w:val="a4"/>
        <w:numPr>
          <w:ilvl w:val="0"/>
          <w:numId w:val="3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разработано 5 </w:t>
      </w:r>
      <w:r w:rsidRPr="00E362E1">
        <w:rPr>
          <w:rFonts w:ascii="Times New Roman" w:hAnsi="Times New Roman"/>
          <w:b/>
          <w:sz w:val="24"/>
          <w:szCs w:val="24"/>
        </w:rPr>
        <w:t>новых экскурсий</w:t>
      </w:r>
      <w:r w:rsidRPr="00E362E1">
        <w:rPr>
          <w:rFonts w:ascii="Times New Roman" w:hAnsi="Times New Roman"/>
          <w:sz w:val="24"/>
          <w:szCs w:val="24"/>
        </w:rPr>
        <w:t xml:space="preserve"> по темам: «Растения Черняевского леса: аборигены и чужеземцы», «Заповедные острова», «В лес по загадки», «Кто живет в скворечнике?», «Лесная кладовая».</w:t>
      </w:r>
    </w:p>
    <w:p w:rsidR="00D26AB4" w:rsidRPr="00E362E1" w:rsidRDefault="00D26AB4" w:rsidP="001E4CE1">
      <w:pPr>
        <w:pStyle w:val="a4"/>
        <w:numPr>
          <w:ilvl w:val="0"/>
          <w:numId w:val="3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проведены </w:t>
      </w:r>
      <w:r w:rsidRPr="00E362E1">
        <w:rPr>
          <w:rFonts w:ascii="Times New Roman" w:hAnsi="Times New Roman"/>
          <w:b/>
          <w:sz w:val="24"/>
          <w:szCs w:val="24"/>
        </w:rPr>
        <w:t>тематические и обзорные экскурсии</w:t>
      </w:r>
      <w:r w:rsidRPr="00E362E1">
        <w:rPr>
          <w:rFonts w:ascii="Times New Roman" w:hAnsi="Times New Roman"/>
          <w:sz w:val="24"/>
          <w:szCs w:val="24"/>
        </w:rPr>
        <w:t xml:space="preserve"> для учащихся школ города Перми и Пермского района: МАОУ «СОШ №12», МАОУ «СОШ № 64», МАОУ «Лицей №4», 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ФГКОУ «Пермское суворовское военное училище», МАОУ «Савинская средняя школа», детей из социально-реабилитационного центра для 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lastRenderedPageBreak/>
        <w:t xml:space="preserve">несовершеннолетних «Милосердие». В целом на экскурсиях побывало </w:t>
      </w:r>
      <w:r w:rsidRPr="00E362E1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более 100 человек.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D26AB4" w:rsidRPr="00E362E1" w:rsidRDefault="00D26AB4" w:rsidP="001E4CE1">
      <w:pPr>
        <w:pStyle w:val="a4"/>
        <w:numPr>
          <w:ilvl w:val="0"/>
          <w:numId w:val="3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Проведены </w:t>
      </w:r>
      <w:r w:rsidRPr="00E362E1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эколого-спортивные игры-экскурсии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для нескольких отрядов детского летнего оздоровительного лагеря «Оляпка» (МАОУ «СОШ №132») – </w:t>
      </w:r>
      <w:r w:rsidRPr="00E362E1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50 человек.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На экскурсиях удачно сочетались экологические викторины, игры и разнообразные элементы веревочного курса. </w:t>
      </w:r>
    </w:p>
    <w:p w:rsidR="00D26AB4" w:rsidRPr="00E362E1" w:rsidRDefault="00D26AB4" w:rsidP="001E4CE1">
      <w:pPr>
        <w:pStyle w:val="a4"/>
        <w:numPr>
          <w:ilvl w:val="0"/>
          <w:numId w:val="3"/>
        </w:numPr>
        <w:tabs>
          <w:tab w:val="num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На экотропе проведены </w:t>
      </w:r>
      <w:r w:rsidRPr="00E362E1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спортивные эколого-краеведческие игры – «Партизанская война»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для начального и среднего звена МАОУ «СОШ 3132» г. Перми (апрель 2017). Мероприятие было посвящено Дню Победы. В играх приняли участие </w:t>
      </w:r>
      <w:r w:rsidRPr="00E362E1"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t>более 300 человек</w:t>
      </w:r>
      <w:r w:rsidRPr="00E362E1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 В процессе игры ребята выполняли различные задания: пробегали кросс, объясняли названия некоторых пермских улиц в Индустриальном районе (ул. Братьев Игнатовых и др.), отвечали на вопросы о лекарственных растениях леса, накладывали повязку в медсанбате, проходили минное поле, бросали гранаты и др. А в заключение игры «партизан» ждала полевая кухня с гречневой кашей и горячим чаем.</w:t>
      </w:r>
    </w:p>
    <w:p w:rsidR="00D26AB4" w:rsidRPr="00E362E1" w:rsidRDefault="00D26AB4" w:rsidP="001E4CE1">
      <w:pPr>
        <w:pStyle w:val="a4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AB4" w:rsidRPr="00E362E1" w:rsidRDefault="00D26AB4" w:rsidP="001E4CE1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 xml:space="preserve"> Организация исследований на экологической тропе</w:t>
      </w:r>
    </w:p>
    <w:p w:rsidR="00D26AB4" w:rsidRPr="00E362E1" w:rsidRDefault="00D26AB4" w:rsidP="00836205">
      <w:pPr>
        <w:pStyle w:val="a4"/>
        <w:spacing w:after="12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Изучение биоразнообразия Черняевского леса в пределах экологической тропы.</w:t>
      </w:r>
      <w:r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Изучение</w:t>
      </w:r>
      <w:r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материалов лесничества, проведение геоботанических исследований территории, системных наблюдений за состоянием различных фитоценозов в пределах тропы, сбор информации. Подготовка на основе полученных данных интеллектуального продукта, представление результатов на научно-практических конференциях, конкурсах, фестивалях.</w:t>
      </w:r>
      <w:r w:rsidR="00836205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Научное сопровождение исследовательской деятельности учащихся осуществляют ведущие вузы города: Пермский государственный гуманитарно-педагогический университет, Пермский государственный научный исследовательский университет. Преимущества такого сотрудничества: более глубокое овладение понятийным аппаратом; ознакомление учащихся с методами научного исследования; резко повышается качество исследовательских работ учащихся; повышается эффективность содержания регионального компонента образования.</w:t>
      </w:r>
    </w:p>
    <w:p w:rsidR="00D26AB4" w:rsidRPr="00E362E1" w:rsidRDefault="00D26AB4" w:rsidP="001E4CE1">
      <w:pPr>
        <w:pStyle w:val="a4"/>
        <w:spacing w:after="12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Результаты исследовательской деятельности Центра за отчетный период:</w:t>
      </w:r>
    </w:p>
    <w:p w:rsidR="00D26AB4" w:rsidRPr="00E362E1" w:rsidRDefault="00D26AB4" w:rsidP="001E4CE1">
      <w:pPr>
        <w:pStyle w:val="a4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Геоботанические исследования:</w:t>
      </w:r>
    </w:p>
    <w:p w:rsidR="00D26AB4" w:rsidRPr="00E362E1" w:rsidRDefault="00D26AB4" w:rsidP="001E4CE1">
      <w:pPr>
        <w:pStyle w:val="a4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проведены </w:t>
      </w:r>
      <w:r w:rsidRPr="00E362E1">
        <w:rPr>
          <w:rFonts w:ascii="Times New Roman" w:hAnsi="Times New Roman"/>
          <w:b/>
          <w:sz w:val="24"/>
          <w:szCs w:val="24"/>
        </w:rPr>
        <w:t>4 геоботанических описания</w:t>
      </w:r>
      <w:r w:rsidRPr="00E362E1">
        <w:rPr>
          <w:rFonts w:ascii="Times New Roman" w:hAnsi="Times New Roman"/>
          <w:sz w:val="24"/>
          <w:szCs w:val="24"/>
        </w:rPr>
        <w:t xml:space="preserve"> фитоценозов, прилегающих к экологической тропе «Дорога домой»: березняка черничного и поймы ручья Костянка;</w:t>
      </w:r>
    </w:p>
    <w:p w:rsidR="00D26AB4" w:rsidRPr="00E362E1" w:rsidRDefault="00D26AB4" w:rsidP="001E4CE1">
      <w:pPr>
        <w:pStyle w:val="a4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собраны и смонтированы </w:t>
      </w:r>
      <w:r w:rsidRPr="00E362E1">
        <w:rPr>
          <w:rFonts w:ascii="Times New Roman" w:hAnsi="Times New Roman"/>
          <w:b/>
          <w:sz w:val="24"/>
          <w:szCs w:val="24"/>
        </w:rPr>
        <w:t>гербарии растений</w:t>
      </w:r>
      <w:r w:rsidRPr="00E362E1">
        <w:rPr>
          <w:rFonts w:ascii="Times New Roman" w:hAnsi="Times New Roman"/>
          <w:sz w:val="24"/>
          <w:szCs w:val="24"/>
        </w:rPr>
        <w:t xml:space="preserve"> по следующим фитоценозам: сосняк кисличный, смешанный мелколиственно-хвойный черничный лес, березняк черничный, пойма ручья </w:t>
      </w:r>
      <w:r w:rsidR="0006317A">
        <w:rPr>
          <w:rFonts w:ascii="Times New Roman" w:hAnsi="Times New Roman"/>
          <w:sz w:val="24"/>
          <w:szCs w:val="24"/>
        </w:rPr>
        <w:t>Костянка</w:t>
      </w:r>
      <w:r w:rsidRPr="00E362E1">
        <w:rPr>
          <w:rFonts w:ascii="Times New Roman" w:hAnsi="Times New Roman"/>
          <w:sz w:val="24"/>
          <w:szCs w:val="24"/>
        </w:rPr>
        <w:t>, реликтовое болото;</w:t>
      </w:r>
    </w:p>
    <w:p w:rsidR="00D26AB4" w:rsidRPr="00E362E1" w:rsidRDefault="00D26AB4" w:rsidP="001E4CE1">
      <w:pPr>
        <w:pStyle w:val="a4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собрана коллекция мхов реликтового болота, в настоящее проводится их определение при научном сопровождении А.Г. Безгодова, к.б.н., монтируется гербарий мхов;</w:t>
      </w:r>
    </w:p>
    <w:p w:rsidR="00D26AB4" w:rsidRPr="00E362E1" w:rsidRDefault="00D26AB4" w:rsidP="001E4CE1">
      <w:pPr>
        <w:pStyle w:val="a4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сделано </w:t>
      </w:r>
      <w:r w:rsidRPr="00E362E1">
        <w:rPr>
          <w:rFonts w:ascii="Times New Roman" w:hAnsi="Times New Roman"/>
          <w:b/>
          <w:sz w:val="24"/>
          <w:szCs w:val="24"/>
        </w:rPr>
        <w:t>научное открытие</w:t>
      </w:r>
      <w:r w:rsidRPr="00E362E1">
        <w:rPr>
          <w:rFonts w:ascii="Times New Roman" w:hAnsi="Times New Roman"/>
          <w:sz w:val="24"/>
          <w:szCs w:val="24"/>
        </w:rPr>
        <w:t xml:space="preserve">: в пойме ручья Костянка выявлено местообитание любки двулистной (сем. Орхидные), занесенной в Приложение к Красной книге Пермского края, в спутниковый навигатор </w:t>
      </w:r>
      <w:r w:rsidRPr="00E362E1">
        <w:rPr>
          <w:rFonts w:ascii="Times New Roman" w:hAnsi="Times New Roman"/>
          <w:sz w:val="24"/>
          <w:szCs w:val="24"/>
          <w:lang w:val="en-US"/>
        </w:rPr>
        <w:t>GPS</w:t>
      </w:r>
      <w:r w:rsidRPr="00E362E1">
        <w:rPr>
          <w:rFonts w:ascii="Times New Roman" w:hAnsi="Times New Roman"/>
          <w:sz w:val="24"/>
          <w:szCs w:val="24"/>
        </w:rPr>
        <w:t xml:space="preserve"> занесены координаты находки. Ранее сведений о произрастании этого вида в Черняевском лесу не было; наши данные переданы в Пермский городской лесхоз.</w:t>
      </w:r>
    </w:p>
    <w:p w:rsidR="001E4CE1" w:rsidRPr="00E362E1" w:rsidRDefault="001E4CE1" w:rsidP="001E4CE1">
      <w:pPr>
        <w:pStyle w:val="a4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26AB4" w:rsidRPr="00E362E1" w:rsidRDefault="00D26AB4" w:rsidP="001E4CE1">
      <w:pPr>
        <w:pStyle w:val="a4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Микологические исследования</w:t>
      </w:r>
      <w:r w:rsidRPr="00E362E1">
        <w:rPr>
          <w:rFonts w:ascii="Times New Roman" w:hAnsi="Times New Roman"/>
          <w:sz w:val="24"/>
          <w:szCs w:val="24"/>
        </w:rPr>
        <w:t>: собрана коллекция базидиальных грибов в пойме ручья Костянка, в настоящее время проводится определение грибов при научном сопровождении Л.Г. Переведенцевой, профессора кафедры ботаники и генетики растений ПГНИУ, д.б.н.</w:t>
      </w:r>
    </w:p>
    <w:p w:rsidR="001E4CE1" w:rsidRPr="00E362E1" w:rsidRDefault="001E4CE1" w:rsidP="001E4CE1">
      <w:pPr>
        <w:pStyle w:val="a4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26AB4" w:rsidRPr="00E362E1" w:rsidRDefault="00D26AB4" w:rsidP="001E4CE1">
      <w:pPr>
        <w:pStyle w:val="a4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Мониторинговые исследования орнитофауны</w:t>
      </w:r>
      <w:r w:rsidRPr="00E362E1">
        <w:rPr>
          <w:rFonts w:ascii="Times New Roman" w:hAnsi="Times New Roman"/>
          <w:sz w:val="24"/>
          <w:szCs w:val="24"/>
        </w:rPr>
        <w:t xml:space="preserve"> на экотропе: проведена повторная оценка заселяемости искусственных гнездовий птицами-дуплогнездниками. Первая оценка была проведена в июне 2015 г., заселяемость составила более 55%. В июне 2017 г. только в одном скворечнике было обнаружено гнездо мухоловки-пеструшки </w:t>
      </w:r>
      <w:r w:rsidRPr="00E362E1">
        <w:rPr>
          <w:rFonts w:ascii="Times New Roman" w:hAnsi="Times New Roman"/>
          <w:sz w:val="24"/>
          <w:szCs w:val="24"/>
        </w:rPr>
        <w:lastRenderedPageBreak/>
        <w:t>с одним птенцом, в остальных скворечниках обитала белка обыкновенная. Белки, по-видимому, разоряют гнезда, поедают яйца и птенцов. По результатам мониторинга был сделан вывод: летки у скворечников не соответствуют нормам, они слишком большие, белка в скворечник проникает без труда. Командой Центра совестно с Пермским городским лесхозом принято решение изготовить новые искусственные гнездовья, обновить линию скворечников вдоль тропы. Мероприятие запланировано провести в течение 2017-2018 учебного года.</w:t>
      </w:r>
    </w:p>
    <w:p w:rsidR="001E4CE1" w:rsidRPr="00E362E1" w:rsidRDefault="001E4CE1" w:rsidP="001E4CE1">
      <w:pPr>
        <w:pStyle w:val="a4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6151A" w:rsidRPr="00E362E1" w:rsidRDefault="00D26AB4" w:rsidP="001A3C17">
      <w:pPr>
        <w:pStyle w:val="a4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 xml:space="preserve">Представление результатов исследований. </w:t>
      </w:r>
      <w:r w:rsidRPr="00E362E1">
        <w:rPr>
          <w:rFonts w:ascii="Times New Roman" w:hAnsi="Times New Roman"/>
          <w:sz w:val="24"/>
          <w:szCs w:val="24"/>
        </w:rPr>
        <w:t xml:space="preserve">За время существования Центра создан целый блок научно-исследовательских работ, представленных на НПК и конкурсах разного уровня, материалы работ публикуются в сборниках материалов конференций и конкурсов.  </w:t>
      </w:r>
      <w:proofErr w:type="gramStart"/>
      <w:r w:rsidR="00BD1C30" w:rsidRPr="00E362E1">
        <w:rPr>
          <w:rFonts w:ascii="Times New Roman" w:hAnsi="Times New Roman"/>
          <w:sz w:val="24"/>
          <w:szCs w:val="24"/>
        </w:rPr>
        <w:t>Представляем наиболее высокие резул</w:t>
      </w:r>
      <w:r w:rsidR="001A3C17" w:rsidRPr="00E362E1">
        <w:rPr>
          <w:rFonts w:ascii="Times New Roman" w:hAnsi="Times New Roman"/>
          <w:sz w:val="24"/>
          <w:szCs w:val="24"/>
        </w:rPr>
        <w:t>ьтаты только за отчетный период – работы Симонович Екатерины «Агарикоидные базидиомицеты в  мелколиственно-хвойном черничном лесу» (ООПТ «Черняевский лес»)</w:t>
      </w:r>
      <w:r w:rsidR="00EC715F" w:rsidRPr="00E362E1">
        <w:rPr>
          <w:rFonts w:ascii="Times New Roman" w:hAnsi="Times New Roman"/>
          <w:sz w:val="24"/>
          <w:szCs w:val="24"/>
        </w:rPr>
        <w:t xml:space="preserve">, «Агарикоидные базидиомицеты в  сосняке кисличном» (ООПТ «Черняевский лес»);   </w:t>
      </w:r>
      <w:r w:rsidR="001A3C17" w:rsidRPr="00E362E1">
        <w:rPr>
          <w:rFonts w:ascii="Times New Roman" w:hAnsi="Times New Roman"/>
          <w:sz w:val="24"/>
          <w:szCs w:val="24"/>
        </w:rPr>
        <w:t xml:space="preserve"> и Азановой Алены «Структура и распределение макрозообентоса ручья Светлый и его прудов (ООПТ «Черняевский лес»)</w:t>
      </w:r>
      <w:r w:rsidR="00EC715F" w:rsidRPr="00E362E1">
        <w:rPr>
          <w:rFonts w:ascii="Times New Roman" w:hAnsi="Times New Roman"/>
          <w:sz w:val="24"/>
          <w:szCs w:val="24"/>
        </w:rPr>
        <w:t>, «Таксономическое разнообразие бентофауны ручья Светлый и оценка его экологического состояния».</w:t>
      </w:r>
      <w:proofErr w:type="gramEnd"/>
    </w:p>
    <w:p w:rsidR="00BD1C30" w:rsidRPr="00E362E1" w:rsidRDefault="00BD1C30" w:rsidP="001A3C17">
      <w:pPr>
        <w:pStyle w:val="a4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1 апреля 2017</w:t>
      </w:r>
      <w:r w:rsidR="00091F99"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Pr="00E362E1">
        <w:rPr>
          <w:rFonts w:ascii="Times New Roman" w:hAnsi="Times New Roman"/>
          <w:b/>
          <w:sz w:val="24"/>
          <w:szCs w:val="24"/>
        </w:rPr>
        <w:t>– Всероссийский конкурс</w:t>
      </w:r>
      <w:r w:rsidRPr="00E362E1">
        <w:rPr>
          <w:rFonts w:ascii="Times New Roman" w:hAnsi="Times New Roman"/>
          <w:sz w:val="24"/>
          <w:szCs w:val="24"/>
        </w:rPr>
        <w:t xml:space="preserve"> учебно-исследовательских работ старшеклассников по политехническим, естественнонаучным, математическим дисциплинам для учащихся 9-11 классов</w:t>
      </w:r>
      <w:r w:rsidR="00091F99" w:rsidRPr="00E362E1">
        <w:rPr>
          <w:rFonts w:ascii="Times New Roman" w:hAnsi="Times New Roman"/>
          <w:sz w:val="24"/>
          <w:szCs w:val="24"/>
        </w:rPr>
        <w:t xml:space="preserve"> (Пермь, ПНИПУ)</w:t>
      </w:r>
      <w:r w:rsidRPr="00E362E1">
        <w:rPr>
          <w:rFonts w:ascii="Times New Roman" w:hAnsi="Times New Roman"/>
          <w:sz w:val="24"/>
          <w:szCs w:val="24"/>
        </w:rPr>
        <w:t>:</w:t>
      </w:r>
    </w:p>
    <w:p w:rsidR="00BD1C30" w:rsidRPr="00E362E1" w:rsidRDefault="00BD1C30" w:rsidP="00BD1C3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Симонович Екатерина</w:t>
      </w:r>
      <w:r w:rsidR="001A3C17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– призер, 2 место</w:t>
      </w:r>
    </w:p>
    <w:p w:rsidR="00BD1C30" w:rsidRPr="00E362E1" w:rsidRDefault="00BD1C30" w:rsidP="00BD1C3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Азанова Алена</w:t>
      </w:r>
      <w:r w:rsidR="001A3C17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– призер, 2 место</w:t>
      </w:r>
    </w:p>
    <w:p w:rsidR="00BF66C2" w:rsidRPr="00E362E1" w:rsidRDefault="00DD6C58" w:rsidP="00BF66C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9 апреля 2017</w:t>
      </w:r>
      <w:r w:rsidR="00BF66C2"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="00BF66C2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b/>
          <w:sz w:val="24"/>
          <w:szCs w:val="24"/>
        </w:rPr>
        <w:t>– краевой конкурс «Чистая вода»</w:t>
      </w:r>
      <w:r w:rsidR="00091F99" w:rsidRPr="00E362E1">
        <w:rPr>
          <w:rFonts w:ascii="Times New Roman" w:hAnsi="Times New Roman"/>
          <w:sz w:val="24"/>
          <w:szCs w:val="24"/>
        </w:rPr>
        <w:t xml:space="preserve"> (Пермь, Отделение дополнительного образования детей «Экологический центр»)</w:t>
      </w:r>
    </w:p>
    <w:p w:rsidR="00DD6C58" w:rsidRPr="00E362E1" w:rsidRDefault="001A3C17" w:rsidP="00BF66C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Азанова Алена </w:t>
      </w:r>
      <w:r w:rsidR="00DD6C58" w:rsidRPr="00E362E1">
        <w:rPr>
          <w:rFonts w:ascii="Times New Roman" w:hAnsi="Times New Roman"/>
          <w:sz w:val="24"/>
          <w:szCs w:val="24"/>
        </w:rPr>
        <w:t>– призер, 2 место</w:t>
      </w:r>
    </w:p>
    <w:p w:rsidR="00BD1C30" w:rsidRPr="00E362E1" w:rsidRDefault="00BF66C2" w:rsidP="00BF66C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 xml:space="preserve">16 апреля 2017– XXXVII краевой конкурс </w:t>
      </w:r>
      <w:r w:rsidRPr="00E362E1">
        <w:rPr>
          <w:rFonts w:ascii="Times New Roman" w:hAnsi="Times New Roman"/>
          <w:sz w:val="24"/>
          <w:szCs w:val="24"/>
        </w:rPr>
        <w:t>исследовательских</w:t>
      </w:r>
      <w:r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работ учащихся в области естественно-математических, социально-гуманитарных и эколого-биологических наук</w:t>
      </w:r>
      <w:r w:rsidR="00091F99" w:rsidRPr="00E362E1">
        <w:rPr>
          <w:rFonts w:ascii="Times New Roman" w:hAnsi="Times New Roman"/>
          <w:sz w:val="24"/>
          <w:szCs w:val="24"/>
        </w:rPr>
        <w:t xml:space="preserve"> (Пермь, ГУ ДО «Детский центр «Муравейник»)</w:t>
      </w:r>
    </w:p>
    <w:p w:rsidR="00BF66C2" w:rsidRPr="00E362E1" w:rsidRDefault="00BF66C2" w:rsidP="00BF66C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Симонович Екатерина</w:t>
      </w:r>
      <w:r w:rsidR="001A3C17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– победитель, 1 место</w:t>
      </w:r>
    </w:p>
    <w:p w:rsidR="00BF66C2" w:rsidRPr="00E362E1" w:rsidRDefault="00BF66C2" w:rsidP="00BF66C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Азанова Алена</w:t>
      </w:r>
      <w:r w:rsidR="001A3C17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>– призер, 2 место</w:t>
      </w:r>
    </w:p>
    <w:p w:rsidR="001A3C17" w:rsidRPr="00E362E1" w:rsidRDefault="00D26AB4" w:rsidP="00BD1C3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19-21 апреля 2017 г.</w:t>
      </w:r>
      <w:r w:rsidR="00091F99"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="001A3C17" w:rsidRPr="00E362E1">
        <w:rPr>
          <w:rFonts w:ascii="Times New Roman" w:hAnsi="Times New Roman"/>
          <w:sz w:val="24"/>
          <w:szCs w:val="24"/>
        </w:rPr>
        <w:t xml:space="preserve">– </w:t>
      </w:r>
      <w:r w:rsidRPr="00E362E1">
        <w:rPr>
          <w:rFonts w:ascii="Times New Roman" w:hAnsi="Times New Roman"/>
          <w:b/>
          <w:sz w:val="24"/>
          <w:szCs w:val="24"/>
        </w:rPr>
        <w:t>XI Открытая юношеская научно-практическая конференция</w:t>
      </w:r>
      <w:r w:rsidRPr="00E362E1">
        <w:rPr>
          <w:rFonts w:ascii="Times New Roman" w:hAnsi="Times New Roman"/>
          <w:sz w:val="24"/>
          <w:szCs w:val="24"/>
        </w:rPr>
        <w:t xml:space="preserve"> «Будущее сильной России – в высоких технологиях»</w:t>
      </w:r>
      <w:r w:rsidR="00091F99" w:rsidRPr="00E362E1">
        <w:rPr>
          <w:rFonts w:ascii="Times New Roman" w:hAnsi="Times New Roman"/>
          <w:sz w:val="24"/>
          <w:szCs w:val="24"/>
        </w:rPr>
        <w:t xml:space="preserve"> </w:t>
      </w:r>
      <w:r w:rsidRPr="00E362E1">
        <w:rPr>
          <w:rFonts w:ascii="Times New Roman" w:hAnsi="Times New Roman"/>
          <w:sz w:val="24"/>
          <w:szCs w:val="24"/>
        </w:rPr>
        <w:t xml:space="preserve"> </w:t>
      </w:r>
      <w:r w:rsidR="00091F99" w:rsidRPr="00E362E1">
        <w:rPr>
          <w:rFonts w:ascii="Times New Roman" w:hAnsi="Times New Roman"/>
          <w:sz w:val="24"/>
          <w:szCs w:val="24"/>
        </w:rPr>
        <w:t>(Санкт-Петербург, ГБНОУ «Санкт-Петербургский городской дворец творчества юных»)</w:t>
      </w:r>
    </w:p>
    <w:p w:rsidR="00D26AB4" w:rsidRPr="00E362E1" w:rsidRDefault="00D26AB4" w:rsidP="001A3C1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Симонович Екатерин</w:t>
      </w:r>
      <w:r w:rsidR="001A3C17" w:rsidRPr="00E362E1">
        <w:rPr>
          <w:rFonts w:ascii="Times New Roman" w:hAnsi="Times New Roman"/>
          <w:sz w:val="24"/>
          <w:szCs w:val="24"/>
        </w:rPr>
        <w:t>а – призер</w:t>
      </w:r>
      <w:r w:rsidRPr="00E362E1">
        <w:rPr>
          <w:rFonts w:ascii="Times New Roman" w:hAnsi="Times New Roman"/>
          <w:sz w:val="24"/>
          <w:szCs w:val="24"/>
        </w:rPr>
        <w:t xml:space="preserve"> (3 место). Работа опубликована в сборнике материалов конференции («Будущее сильной России – в высоких технологиях». Сборник тезисов </w:t>
      </w:r>
      <w:r w:rsidRPr="00E362E1">
        <w:rPr>
          <w:rFonts w:ascii="Times New Roman" w:hAnsi="Times New Roman"/>
          <w:sz w:val="24"/>
          <w:szCs w:val="24"/>
          <w:lang w:val="en-US"/>
        </w:rPr>
        <w:t>XI</w:t>
      </w:r>
      <w:r w:rsidRPr="00E362E1">
        <w:rPr>
          <w:rFonts w:ascii="Times New Roman" w:hAnsi="Times New Roman"/>
          <w:sz w:val="24"/>
          <w:szCs w:val="24"/>
        </w:rPr>
        <w:t xml:space="preserve"> открытой юношеской научно-практической конференции, ГБНОУ «СПБ ГДТЮ», – СПб, 2017, том 6. С. 22-24</w:t>
      </w:r>
      <w:r w:rsidR="00091F99" w:rsidRPr="00E362E1">
        <w:rPr>
          <w:rFonts w:ascii="Times New Roman" w:hAnsi="Times New Roman"/>
          <w:sz w:val="24"/>
          <w:szCs w:val="24"/>
        </w:rPr>
        <w:t>).</w:t>
      </w:r>
    </w:p>
    <w:p w:rsidR="00091F99" w:rsidRPr="00E362E1" w:rsidRDefault="00091F99" w:rsidP="00091F99">
      <w:pPr>
        <w:ind w:left="709"/>
        <w:jc w:val="both"/>
      </w:pPr>
      <w:r w:rsidRPr="00E362E1">
        <w:rPr>
          <w:b/>
        </w:rPr>
        <w:t>21 апреля 2017 – НПК школьников</w:t>
      </w:r>
      <w:r w:rsidRPr="00E362E1">
        <w:t xml:space="preserve"> «Водные объекты города Перми и Пермского края: опыт школьных исследований» (Пермь, ПГНИУ)</w:t>
      </w:r>
    </w:p>
    <w:p w:rsidR="00091F99" w:rsidRPr="00E362E1" w:rsidRDefault="00091F99" w:rsidP="00EC715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>Азанова Алена – победитель, 1 место</w:t>
      </w:r>
      <w:r w:rsidR="00EC715F" w:rsidRPr="00E362E1">
        <w:rPr>
          <w:rFonts w:ascii="Times New Roman" w:hAnsi="Times New Roman"/>
          <w:sz w:val="24"/>
          <w:szCs w:val="24"/>
        </w:rPr>
        <w:t>.</w:t>
      </w:r>
      <w:r w:rsidR="00EC715F" w:rsidRPr="00E362E1">
        <w:rPr>
          <w:rFonts w:ascii="Times New Roman" w:hAnsi="Times New Roman"/>
          <w:b/>
          <w:sz w:val="24"/>
          <w:szCs w:val="24"/>
        </w:rPr>
        <w:t xml:space="preserve"> </w:t>
      </w:r>
      <w:r w:rsidR="00EC715F" w:rsidRPr="00E362E1">
        <w:rPr>
          <w:rFonts w:ascii="Times New Roman" w:hAnsi="Times New Roman"/>
          <w:sz w:val="24"/>
          <w:szCs w:val="24"/>
        </w:rPr>
        <w:t>Работа опубликована в сборнике материалов конференции (Водные объекты города Перми и Пермского края: опыт школьных исследований: сб. тез. докл. науч.-практ. конф. школьников (г. Пермь, 20-21 апреля 2017). Пермь, 2017. С. 8-11).</w:t>
      </w:r>
    </w:p>
    <w:p w:rsidR="00D26AB4" w:rsidRPr="00E362E1" w:rsidRDefault="00D26AB4" w:rsidP="004873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Повышение информативности тропы</w:t>
      </w:r>
    </w:p>
    <w:p w:rsidR="00D26AB4" w:rsidRPr="00E362E1" w:rsidRDefault="00D26AB4" w:rsidP="0048737F">
      <w:pPr>
        <w:ind w:firstLine="360"/>
        <w:jc w:val="both"/>
      </w:pPr>
      <w:r w:rsidRPr="00E362E1">
        <w:t xml:space="preserve"> Информативность, то есть способность удовлетворять познавательные потребности людей в области географии, биологии, экологии и других научных дисциплин, – это главное отличие экологической тропы от обычного туристского маршрута. Помимо рассказа экскурсовода, большую познавательную роль могут играть информационные стенды, а также буклеты, содержащие тексты, фотографии, картографические материалы.</w:t>
      </w:r>
    </w:p>
    <w:p w:rsidR="00D26AB4" w:rsidRPr="00E362E1" w:rsidRDefault="00D26AB4" w:rsidP="001E4CE1">
      <w:pPr>
        <w:pStyle w:val="a4"/>
        <w:spacing w:after="12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Результаты деятельности Центра в рамках повышения информативности экотропы за отчетный период:</w:t>
      </w:r>
    </w:p>
    <w:p w:rsidR="00D26AB4" w:rsidRPr="00E362E1" w:rsidRDefault="00D26AB4" w:rsidP="001E4CE1">
      <w:pPr>
        <w:pStyle w:val="a4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2E1">
        <w:rPr>
          <w:rFonts w:ascii="Times New Roman" w:eastAsiaTheme="minorEastAsia" w:hAnsi="Times New Roman"/>
          <w:b/>
          <w:sz w:val="24"/>
          <w:szCs w:val="24"/>
          <w:lang w:eastAsia="ru-RU"/>
        </w:rPr>
        <w:t>При финансовой поддержке типографии «Маматов» создан аудиогид по экологической тропе «Дорога домой</w:t>
      </w: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» на  веб-сайте izi.TRAVEL </w:t>
      </w: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(</w:t>
      </w:r>
      <w:hyperlink r:id="rId7" w:anchor="8c1619f2-f388-4899-998f-2415c2dca28b" w:history="1">
        <w:r w:rsidRPr="00E362E1">
          <w:rPr>
            <w:rStyle w:val="a3"/>
            <w:rFonts w:ascii="Times New Roman" w:eastAsiaTheme="minorEastAsia" w:hAnsi="Times New Roman"/>
            <w:sz w:val="24"/>
            <w:szCs w:val="24"/>
            <w:lang w:eastAsia="ru-RU"/>
          </w:rPr>
          <w:t>https://izi.travel/ru/browse/a76dbb93-e2c4-4479-8d88-db94671509c1#8c1619f2-f388-4899-998f-2415c2dca28b</w:t>
        </w:r>
      </w:hyperlink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). Это – аудиогид нового поколения! Теперь, используя свой сотовый телефон или планшет, можно совершить увлекательную экскурсию по экологической тропе! </w:t>
      </w:r>
    </w:p>
    <w:p w:rsidR="00D26AB4" w:rsidRPr="00E362E1" w:rsidRDefault="00D26AB4" w:rsidP="001E4CE1">
      <w:pPr>
        <w:pStyle w:val="a4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62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сравнении со своими традиционными конкурентами аудиогид на мобильных устройствах обладает рядом неоспоримых преимуществ. Интерактивный путеводитель имеет возможность определения местоположения обзорных точек,  построения маршрутов, интеграции с соцсетями. Еще в аудиогиде предусмотрено интерактивное меню, демонстрация фото и видео. Аудиогид на мобильных устройствах повышает доступность экотропы для посетителей с ограниченными возможностями. В приложениях есть возможность менять размер текста и цветопередачу, настраивать громкость звука. Кроме того, приложения-аудиогиды можно использования без постоянного подключения к интернету.</w:t>
      </w:r>
    </w:p>
    <w:p w:rsidR="001E4CE1" w:rsidRPr="00E362E1" w:rsidRDefault="001E4CE1" w:rsidP="001E4CE1">
      <w:pPr>
        <w:pStyle w:val="a4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6AB4" w:rsidRPr="00E362E1" w:rsidRDefault="00D26AB4" w:rsidP="001E4CE1">
      <w:pPr>
        <w:pStyle w:val="a4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Команда Центра приняла активное участие в </w:t>
      </w:r>
      <w:r w:rsidRPr="00E362E1">
        <w:rPr>
          <w:rFonts w:ascii="Times New Roman" w:eastAsiaTheme="minorEastAsia" w:hAnsi="Times New Roman"/>
          <w:b/>
          <w:sz w:val="24"/>
          <w:szCs w:val="24"/>
          <w:lang w:eastAsia="ru-RU"/>
        </w:rPr>
        <w:t>открытии входной группы на экотропе,</w:t>
      </w: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разработали дизайн демонстрационных стендов: </w:t>
      </w:r>
    </w:p>
    <w:p w:rsidR="00D26AB4" w:rsidRPr="00E362E1" w:rsidRDefault="00D26AB4" w:rsidP="001E4CE1">
      <w:pPr>
        <w:pStyle w:val="a4"/>
        <w:numPr>
          <w:ilvl w:val="0"/>
          <w:numId w:val="8"/>
        </w:num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аншлаги: «Обращение к посетителям тропы», «Экологическая тропа «Дорога домой», «Календарь экологических дат», «Лесная газета», «Чья работа?»; </w:t>
      </w:r>
    </w:p>
    <w:p w:rsidR="00D26AB4" w:rsidRPr="00E362E1" w:rsidRDefault="00D26AB4" w:rsidP="001E4CE1">
      <w:pPr>
        <w:pStyle w:val="a4"/>
        <w:numPr>
          <w:ilvl w:val="0"/>
          <w:numId w:val="8"/>
        </w:num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интерактивные кубики «Лесные квартиры»; </w:t>
      </w:r>
    </w:p>
    <w:p w:rsidR="00D26AB4" w:rsidRPr="00E362E1" w:rsidRDefault="00D26AB4" w:rsidP="00E362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62E1">
        <w:rPr>
          <w:rFonts w:ascii="Times New Roman" w:eastAsiaTheme="minorEastAsia" w:hAnsi="Times New Roman"/>
          <w:sz w:val="24"/>
          <w:szCs w:val="24"/>
          <w:lang w:eastAsia="ru-RU"/>
        </w:rPr>
        <w:t>таблички для стенда «Породы деревьев», «Сроки разложения мусора в лесу».</w:t>
      </w:r>
    </w:p>
    <w:p w:rsidR="00D26AB4" w:rsidRPr="00E362E1" w:rsidRDefault="00D26AB4" w:rsidP="00E362E1">
      <w:pPr>
        <w:ind w:left="709"/>
        <w:jc w:val="both"/>
      </w:pPr>
      <w:r w:rsidRPr="00E362E1">
        <w:rPr>
          <w:b/>
        </w:rPr>
        <w:t>3 октября 2017 года планируется</w:t>
      </w:r>
      <w:r w:rsidRPr="00E362E1">
        <w:t xml:space="preserve"> </w:t>
      </w:r>
      <w:r w:rsidRPr="00E362E1">
        <w:rPr>
          <w:b/>
        </w:rPr>
        <w:t>торжественное открытие входной группы экотропы!</w:t>
      </w:r>
      <w:r w:rsidRPr="00E362E1">
        <w:t xml:space="preserve"> Входная группа будет включать: вывеску с названием тропы, оборудованный учебный кабинет на природе, аншлаги и интерактивные кубики, лесную библиотеку и многое другое. Входная группа значительно расширит информационное насыщение экотропы: позволит проводить «зеленые» уроки, лабораторные работы непосредственно в лесу, организовывать викторины, конкурсы, квесты, флешмобы, привлечет внимание посетителей к проблемам Черняевского леса, повысит экологическую грамотность  горожан и гостей города Перми.</w:t>
      </w:r>
    </w:p>
    <w:p w:rsidR="001E4CE1" w:rsidRPr="00E362E1" w:rsidRDefault="001E4CE1" w:rsidP="001E4CE1">
      <w:pPr>
        <w:ind w:left="709"/>
        <w:jc w:val="both"/>
      </w:pPr>
    </w:p>
    <w:p w:rsidR="001E4CE1" w:rsidRPr="00E362E1" w:rsidRDefault="001E4CE1" w:rsidP="001E4CE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В преддверии Года Экологии 2017 Научно-популярная энциклопедия «Вода России» при поддержке Министерства природных ресурсов и экологии РФ объявила </w:t>
      </w:r>
      <w:r w:rsidRPr="00E362E1">
        <w:rPr>
          <w:rFonts w:ascii="Times New Roman" w:hAnsi="Times New Roman"/>
          <w:b/>
          <w:sz w:val="24"/>
          <w:szCs w:val="24"/>
        </w:rPr>
        <w:t>конкурс «Перепись малых рек России».</w:t>
      </w:r>
      <w:r w:rsidRPr="00E362E1">
        <w:rPr>
          <w:rFonts w:ascii="Times New Roman" w:hAnsi="Times New Roman"/>
          <w:sz w:val="24"/>
          <w:szCs w:val="24"/>
        </w:rPr>
        <w:t xml:space="preserve"> Мы приняли участие в конкурсе, провели большую работу по систематизации собранных материалов о ручье Светлый.  В ходе краеведческих изысканий была обнаружена карта города Перми, которой уже 90 лет – План города Перми, изданный Городским обществом краеведения в 1926 году! Оказывается, 90 лет назад наш ручей Светлый был рекой под названием Светлая.  До середины прошлого века Светлая впадала в Мулянку, но при застройке микрорайона Парковый сток реки Светлой в нижнем течении был отведен в ливневую канализацию, часть стока перебрасывается в ручей Костянка.</w:t>
      </w:r>
    </w:p>
    <w:p w:rsidR="001E4CE1" w:rsidRPr="00E362E1" w:rsidRDefault="001E4CE1" w:rsidP="001E4CE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В результате проделанной работы </w:t>
      </w:r>
      <w:r w:rsidRPr="00E362E1">
        <w:rPr>
          <w:rFonts w:ascii="Times New Roman" w:hAnsi="Times New Roman"/>
          <w:b/>
          <w:sz w:val="24"/>
          <w:szCs w:val="24"/>
        </w:rPr>
        <w:t xml:space="preserve">информация о ручье </w:t>
      </w:r>
      <w:proofErr w:type="gramStart"/>
      <w:r w:rsidRPr="00E362E1">
        <w:rPr>
          <w:rFonts w:ascii="Times New Roman" w:hAnsi="Times New Roman"/>
          <w:b/>
          <w:sz w:val="24"/>
          <w:szCs w:val="24"/>
        </w:rPr>
        <w:t>Светлый</w:t>
      </w:r>
      <w:proofErr w:type="gramEnd"/>
      <w:r w:rsidRPr="00E362E1">
        <w:rPr>
          <w:rFonts w:ascii="Times New Roman" w:hAnsi="Times New Roman"/>
          <w:b/>
          <w:sz w:val="24"/>
          <w:szCs w:val="24"/>
        </w:rPr>
        <w:t xml:space="preserve"> размещена на сайте  Научно-популярной энциклопедии «Вода России»</w:t>
      </w:r>
      <w:r w:rsidR="00907729" w:rsidRPr="00E362E1">
        <w:rPr>
          <w:rFonts w:ascii="Times New Roman" w:hAnsi="Times New Roman"/>
          <w:b/>
          <w:sz w:val="24"/>
          <w:szCs w:val="24"/>
        </w:rPr>
        <w:t xml:space="preserve"> (http://water-rf.ru/Народная_Энциклопедия/Водные_объекты/3057/Светлый)</w:t>
      </w:r>
      <w:r w:rsidRPr="00E362E1">
        <w:rPr>
          <w:rFonts w:ascii="Times New Roman" w:hAnsi="Times New Roman"/>
          <w:b/>
          <w:sz w:val="24"/>
          <w:szCs w:val="24"/>
        </w:rPr>
        <w:t>,</w:t>
      </w:r>
      <w:r w:rsidRPr="00E362E1">
        <w:rPr>
          <w:rFonts w:ascii="Times New Roman" w:hAnsi="Times New Roman"/>
          <w:sz w:val="24"/>
          <w:szCs w:val="24"/>
        </w:rPr>
        <w:t xml:space="preserve"> и теперь о нашем маленьком ручье узнает вся страна! А мы сделаем все возможное, чтобы ручей Светлый, питающий своей водой Черняевский лес, не исчез!</w:t>
      </w:r>
    </w:p>
    <w:p w:rsidR="00072810" w:rsidRPr="00E362E1" w:rsidRDefault="00072810" w:rsidP="001E4CE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2810" w:rsidRPr="00E362E1" w:rsidRDefault="00C97C96" w:rsidP="0007281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Собранные материалы по агарикоидным базидиомицетам позволили создать </w:t>
      </w:r>
      <w:r w:rsidRPr="00E362E1">
        <w:rPr>
          <w:rFonts w:ascii="Times New Roman" w:hAnsi="Times New Roman"/>
          <w:b/>
          <w:sz w:val="24"/>
          <w:szCs w:val="24"/>
        </w:rPr>
        <w:t xml:space="preserve">сайт «Грибы Черняевского леса» </w:t>
      </w:r>
      <w:r w:rsidRPr="00E362E1">
        <w:rPr>
          <w:rFonts w:ascii="Times New Roman" w:hAnsi="Times New Roman"/>
          <w:sz w:val="24"/>
          <w:szCs w:val="24"/>
        </w:rPr>
        <w:t>(</w:t>
      </w:r>
      <w:hyperlink r:id="rId8" w:history="1">
        <w:r w:rsidRPr="00E362E1">
          <w:rPr>
            <w:rStyle w:val="a3"/>
            <w:rFonts w:ascii="Times New Roman" w:hAnsi="Times New Roman"/>
            <w:sz w:val="24"/>
            <w:szCs w:val="24"/>
          </w:rPr>
          <w:t>http://editor.wix.com/html/editor/web/renderer/edit/0</w:t>
        </w:r>
      </w:hyperlink>
      <w:r w:rsidR="00BF592F" w:rsidRPr="00E362E1">
        <w:rPr>
          <w:rFonts w:ascii="Times New Roman" w:hAnsi="Times New Roman"/>
          <w:sz w:val="24"/>
          <w:szCs w:val="24"/>
        </w:rPr>
        <w:t>).</w:t>
      </w:r>
      <w:r w:rsidRPr="00E362E1">
        <w:rPr>
          <w:rFonts w:ascii="Times New Roman" w:hAnsi="Times New Roman"/>
          <w:sz w:val="24"/>
          <w:szCs w:val="24"/>
        </w:rPr>
        <w:t xml:space="preserve"> Автор сайта – Симонович Екатерина, учащаяся 11 класса МАОУ «СОШ №132» г. Перми, активный участник команды Центра. На сайте размещены фотографии грибов, их систематическое положение, научная и научно-популярная информация о шляпочных грибах. Сайт удобен в полевых условиях для определения видовой принадл</w:t>
      </w:r>
      <w:r w:rsidR="00BF592F" w:rsidRPr="00E362E1">
        <w:rPr>
          <w:rFonts w:ascii="Times New Roman" w:hAnsi="Times New Roman"/>
          <w:sz w:val="24"/>
          <w:szCs w:val="24"/>
        </w:rPr>
        <w:t xml:space="preserve">ежности грибов, будет интересен для проведения экскурсий, уроков, </w:t>
      </w:r>
      <w:r w:rsidR="00BF592F" w:rsidRPr="00E362E1">
        <w:rPr>
          <w:rFonts w:ascii="Times New Roman" w:hAnsi="Times New Roman"/>
          <w:sz w:val="24"/>
          <w:szCs w:val="24"/>
        </w:rPr>
        <w:lastRenderedPageBreak/>
        <w:t>практических работ, для любого человека, желающего расширить свой кругозор о природе леса.</w:t>
      </w:r>
    </w:p>
    <w:p w:rsidR="001E4CE1" w:rsidRPr="00E362E1" w:rsidRDefault="001E4CE1" w:rsidP="001E4CE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6AB4" w:rsidRPr="00E362E1" w:rsidRDefault="00D26AB4" w:rsidP="001E4C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Командой Центра собран богатейший фотоматериал по экологической тропе. В октябре планируется </w:t>
      </w:r>
      <w:r w:rsidRPr="00E362E1">
        <w:rPr>
          <w:rFonts w:ascii="Times New Roman" w:hAnsi="Times New Roman"/>
          <w:b/>
          <w:sz w:val="24"/>
          <w:szCs w:val="24"/>
        </w:rPr>
        <w:t xml:space="preserve">издание фотоальбома «Черняевский лес… Остановись, мгновение!». </w:t>
      </w:r>
      <w:r w:rsidRPr="00E362E1">
        <w:rPr>
          <w:rFonts w:ascii="Times New Roman" w:hAnsi="Times New Roman"/>
          <w:sz w:val="24"/>
          <w:szCs w:val="24"/>
        </w:rPr>
        <w:t>В альбоме будут представлены различные фотографии, связанные с Черняевским лесом: пейзажи, портреты, сюжеты, а также стихи и проза русских и зарубежных классиков о природе.</w:t>
      </w:r>
    </w:p>
    <w:p w:rsidR="00D26AB4" w:rsidRPr="00E362E1" w:rsidRDefault="00D26AB4" w:rsidP="001E4CE1">
      <w:pPr>
        <w:pStyle w:val="a4"/>
        <w:spacing w:after="12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26AB4" w:rsidRPr="00E362E1" w:rsidRDefault="00D26AB4" w:rsidP="004873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Организация природоохранных мероприятий:</w:t>
      </w:r>
    </w:p>
    <w:p w:rsidR="00D26AB4" w:rsidRPr="00E362E1" w:rsidRDefault="00D26AB4" w:rsidP="0048737F">
      <w:pPr>
        <w:ind w:firstLine="709"/>
        <w:jc w:val="both"/>
      </w:pPr>
      <w:r w:rsidRPr="00E362E1">
        <w:rPr>
          <w:color w:val="000000"/>
        </w:rPr>
        <w:t xml:space="preserve">Наряду с решением задач просвещения, обучения и воспитания, тропы способствуют и охране природы. Они являются своего рода регулятором потока посетителей, распределяя его в относительно безопасных для природы направлениях. </w:t>
      </w:r>
      <w:r w:rsidR="001E4CE1" w:rsidRPr="00E362E1">
        <w:rPr>
          <w:color w:val="000000"/>
        </w:rPr>
        <w:t xml:space="preserve"> </w:t>
      </w:r>
      <w:r w:rsidRPr="00E362E1">
        <w:rPr>
          <w:color w:val="000000"/>
        </w:rPr>
        <w:t xml:space="preserve">На экологической тропе «Дорога домой» проводятся различные природоохранные мероприятия. Команда Центра является активным участником, организатором и инициатором подобных мероприятий. </w:t>
      </w:r>
    </w:p>
    <w:p w:rsidR="00D26AB4" w:rsidRPr="00E362E1" w:rsidRDefault="00D26AB4" w:rsidP="001E4CE1">
      <w:pPr>
        <w:pStyle w:val="a4"/>
        <w:spacing w:after="12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b/>
          <w:sz w:val="24"/>
          <w:szCs w:val="24"/>
        </w:rPr>
        <w:t>Результаты природоохранной деятельности Центра за отчетный период</w:t>
      </w:r>
    </w:p>
    <w:p w:rsidR="00D26AB4" w:rsidRPr="00E362E1" w:rsidRDefault="00D26AB4" w:rsidP="001E4CE1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В сентябре 2017 года (11–14 сентября) проведен </w:t>
      </w:r>
      <w:r w:rsidRPr="00E362E1">
        <w:rPr>
          <w:rFonts w:ascii="Times New Roman" w:hAnsi="Times New Roman"/>
          <w:b/>
          <w:sz w:val="24"/>
          <w:szCs w:val="24"/>
        </w:rPr>
        <w:t>традиционный природоохранный слет «Сохраним Черняевский лес!».</w:t>
      </w:r>
      <w:r w:rsidRPr="00E362E1">
        <w:rPr>
          <w:rFonts w:ascii="Times New Roman" w:hAnsi="Times New Roman"/>
          <w:sz w:val="24"/>
          <w:szCs w:val="24"/>
        </w:rPr>
        <w:t xml:space="preserve"> В слете приняли участие свыше 300 человек – учащихся пермской школы № 132. Кроме того, мы не только сами участвуем в подобных акциях, но и привлекаем других людей. С 2016 года в нашем слете принимают активное участие студенты и преподаватели ГБПОУ «Краевой индустриальный техникум». В 2017 году нам помогали очищать лес от бытового мусора и валежа 50 студентов и преподавателей  техникума. В результате акции собрано </w:t>
      </w:r>
      <w:r w:rsidRPr="00E362E1">
        <w:rPr>
          <w:rFonts w:ascii="Times New Roman" w:hAnsi="Times New Roman"/>
          <w:b/>
          <w:sz w:val="24"/>
          <w:szCs w:val="24"/>
        </w:rPr>
        <w:t>100 мешков с бытовым мусором</w:t>
      </w:r>
      <w:r w:rsidRPr="00E362E1">
        <w:rPr>
          <w:rFonts w:ascii="Times New Roman" w:hAnsi="Times New Roman"/>
          <w:sz w:val="24"/>
          <w:szCs w:val="24"/>
        </w:rPr>
        <w:t xml:space="preserve">, собрано и вывезено </w:t>
      </w:r>
      <w:r w:rsidRPr="00E362E1">
        <w:rPr>
          <w:rFonts w:ascii="Times New Roman" w:hAnsi="Times New Roman"/>
          <w:b/>
          <w:sz w:val="24"/>
          <w:szCs w:val="24"/>
        </w:rPr>
        <w:t>более 600 кг валежа.</w:t>
      </w:r>
      <w:r w:rsidRPr="00E362E1">
        <w:rPr>
          <w:rFonts w:ascii="Times New Roman" w:hAnsi="Times New Roman"/>
          <w:sz w:val="24"/>
          <w:szCs w:val="24"/>
        </w:rPr>
        <w:t xml:space="preserve"> Работы проводились по заказу Пермского городского лесхоза.</w:t>
      </w:r>
    </w:p>
    <w:p w:rsidR="00D26AB4" w:rsidRPr="00E362E1" w:rsidRDefault="00D26AB4" w:rsidP="001E4CE1">
      <w:pPr>
        <w:pStyle w:val="a4"/>
        <w:numPr>
          <w:ilvl w:val="0"/>
          <w:numId w:val="9"/>
        </w:numPr>
        <w:spacing w:after="120"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Команда Центра приняла активное участие в краевой природоохранной акции </w:t>
      </w:r>
      <w:r w:rsidRPr="00E362E1">
        <w:rPr>
          <w:rFonts w:ascii="Times New Roman" w:hAnsi="Times New Roman"/>
          <w:b/>
          <w:sz w:val="24"/>
          <w:szCs w:val="24"/>
        </w:rPr>
        <w:t>«Чистая среда».</w:t>
      </w:r>
      <w:r w:rsidRPr="00E362E1">
        <w:rPr>
          <w:rFonts w:ascii="Times New Roman" w:hAnsi="Times New Roman"/>
          <w:sz w:val="24"/>
          <w:szCs w:val="24"/>
        </w:rPr>
        <w:t xml:space="preserve"> Сначала мы чистили лес на  выделенной нам территории, собрали </w:t>
      </w:r>
      <w:r w:rsidRPr="00E362E1">
        <w:rPr>
          <w:rFonts w:ascii="Times New Roman" w:hAnsi="Times New Roman"/>
          <w:b/>
          <w:sz w:val="24"/>
          <w:szCs w:val="24"/>
        </w:rPr>
        <w:t>10 мешков мусора.</w:t>
      </w:r>
      <w:r w:rsidRPr="00E362E1">
        <w:rPr>
          <w:rFonts w:ascii="Times New Roman" w:hAnsi="Times New Roman"/>
          <w:sz w:val="24"/>
          <w:szCs w:val="24"/>
        </w:rPr>
        <w:t xml:space="preserve"> Затем мы участвовали в посадке деревьев: сосна сибирская, рябина обыкновенная, черемуха обыкновенная, клен остролистный. Всего нашей командой было посажено </w:t>
      </w:r>
      <w:r w:rsidRPr="00E362E1">
        <w:rPr>
          <w:rFonts w:ascii="Times New Roman" w:hAnsi="Times New Roman"/>
          <w:b/>
          <w:sz w:val="24"/>
          <w:szCs w:val="24"/>
        </w:rPr>
        <w:t xml:space="preserve">15 деревьев. </w:t>
      </w:r>
    </w:p>
    <w:p w:rsidR="00D26AB4" w:rsidRPr="00E362E1" w:rsidRDefault="00D26AB4" w:rsidP="00E362E1">
      <w:pPr>
        <w:pStyle w:val="a4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E362E1">
        <w:rPr>
          <w:rFonts w:ascii="Times New Roman" w:hAnsi="Times New Roman"/>
          <w:sz w:val="24"/>
          <w:szCs w:val="24"/>
        </w:rPr>
        <w:t xml:space="preserve">Команда Центра была приглашена в качестве почетных гостей на Праздник леса (15 сентября 2017 г.). На празднике мы приняли </w:t>
      </w:r>
      <w:r w:rsidRPr="00E362E1">
        <w:rPr>
          <w:rFonts w:ascii="Times New Roman" w:hAnsi="Times New Roman"/>
          <w:b/>
          <w:sz w:val="24"/>
          <w:szCs w:val="24"/>
        </w:rPr>
        <w:t>активное участие в круглом столе «Друзья Черняевского леса»</w:t>
      </w:r>
      <w:r w:rsidRPr="00E362E1">
        <w:rPr>
          <w:rFonts w:ascii="Times New Roman" w:hAnsi="Times New Roman"/>
          <w:sz w:val="24"/>
          <w:szCs w:val="24"/>
        </w:rPr>
        <w:t xml:space="preserve"> – рассказали о нашей работе, о возникающих проблемах и путях их решения. </w:t>
      </w:r>
    </w:p>
    <w:p w:rsidR="00E362E1" w:rsidRPr="00E362E1" w:rsidRDefault="00E362E1" w:rsidP="00E362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E51" w:rsidRPr="00E362E1" w:rsidRDefault="00502E51" w:rsidP="00E362E1">
      <w:pPr>
        <w:ind w:firstLine="426"/>
        <w:jc w:val="both"/>
      </w:pPr>
      <w:r w:rsidRPr="00E362E1">
        <w:t xml:space="preserve">Результаты работы Центра </w:t>
      </w:r>
      <w:r w:rsidR="00FE379F" w:rsidRPr="00E362E1">
        <w:t xml:space="preserve">регулярно </w:t>
      </w:r>
      <w:r w:rsidRPr="00E362E1">
        <w:t xml:space="preserve">освещались </w:t>
      </w:r>
      <w:r w:rsidR="00FE379F" w:rsidRPr="00E362E1">
        <w:t>на сайте МАОУ «СОШ № 132» г. Перми</w:t>
      </w:r>
      <w:r w:rsidR="00B96FCA" w:rsidRPr="00E362E1">
        <w:t xml:space="preserve"> (http://school132.perm.ru/)</w:t>
      </w:r>
      <w:r w:rsidR="00FE379F" w:rsidRPr="00E362E1">
        <w:t>,</w:t>
      </w:r>
      <w:r w:rsidR="00E362E1">
        <w:t xml:space="preserve"> </w:t>
      </w:r>
      <w:r w:rsidR="00FE379F" w:rsidRPr="00E362E1">
        <w:t xml:space="preserve"> </w:t>
      </w:r>
      <w:r w:rsidR="00E362E1">
        <w:t xml:space="preserve"> </w:t>
      </w:r>
      <w:r w:rsidR="00FE379F" w:rsidRPr="00E362E1">
        <w:t>на сайте  МАУ ДО «Детско-юношеский центр «Рифей»</w:t>
      </w:r>
      <w:r w:rsidR="00B96FCA" w:rsidRPr="00E362E1">
        <w:t xml:space="preserve"> (</w:t>
      </w:r>
      <w:hyperlink r:id="rId9" w:history="1">
        <w:r w:rsidR="00B96FCA" w:rsidRPr="00E362E1">
          <w:rPr>
            <w:rStyle w:val="a3"/>
          </w:rPr>
          <w:t>http://perm-rifey.narod.ru/</w:t>
        </w:r>
      </w:hyperlink>
      <w:r w:rsidR="00B96FCA" w:rsidRPr="00E362E1">
        <w:t>)</w:t>
      </w:r>
      <w:r w:rsidR="00FE379F" w:rsidRPr="00E362E1">
        <w:t>,</w:t>
      </w:r>
      <w:r w:rsidR="00B96FCA" w:rsidRPr="00E362E1">
        <w:t xml:space="preserve"> </w:t>
      </w:r>
      <w:r w:rsidR="00FE379F" w:rsidRPr="00E362E1">
        <w:t>в социальных сетях: на страниц</w:t>
      </w:r>
      <w:r w:rsidR="00B96FCA" w:rsidRPr="00E362E1">
        <w:t>ах</w:t>
      </w:r>
      <w:r w:rsidR="00FE379F" w:rsidRPr="00E362E1">
        <w:t xml:space="preserve"> Конкурса</w:t>
      </w:r>
      <w:r w:rsidR="00B96FCA" w:rsidRPr="00E362E1">
        <w:t xml:space="preserve"> (</w:t>
      </w:r>
      <w:hyperlink r:id="rId10" w:history="1">
        <w:r w:rsidR="00B96FCA" w:rsidRPr="00E362E1">
          <w:rPr>
            <w:rStyle w:val="a3"/>
          </w:rPr>
          <w:t>https://vk.com/prirodaperm</w:t>
        </w:r>
      </w:hyperlink>
      <w:r w:rsidR="00B96FCA" w:rsidRPr="00E362E1">
        <w:t xml:space="preserve">), </w:t>
      </w:r>
      <w:r w:rsidR="00FE379F" w:rsidRPr="00E362E1">
        <w:t>Буравлева Валентина</w:t>
      </w:r>
      <w:r w:rsidR="00B96FCA" w:rsidRPr="00E362E1">
        <w:t xml:space="preserve"> (</w:t>
      </w:r>
      <w:hyperlink r:id="rId11" w:history="1">
        <w:r w:rsidR="00B96FCA" w:rsidRPr="00E362E1">
          <w:rPr>
            <w:rStyle w:val="a3"/>
          </w:rPr>
          <w:t>https://vk.com/id150415132</w:t>
        </w:r>
      </w:hyperlink>
      <w:r w:rsidR="00B96FCA" w:rsidRPr="00E362E1">
        <w:t xml:space="preserve">), </w:t>
      </w:r>
      <w:r w:rsidR="00FE379F" w:rsidRPr="00E362E1">
        <w:t>«Научное общество учащихся МАОУ «СОШ № 132»</w:t>
      </w:r>
      <w:r w:rsidR="00B96FCA" w:rsidRPr="00E362E1">
        <w:t xml:space="preserve"> (</w:t>
      </w:r>
      <w:hyperlink r:id="rId12" w:history="1">
        <w:r w:rsidR="00B96FCA" w:rsidRPr="00E362E1">
          <w:rPr>
            <w:rStyle w:val="a3"/>
          </w:rPr>
          <w:t>https://vk.com/noy132</w:t>
        </w:r>
      </w:hyperlink>
      <w:r w:rsidR="00B96FCA" w:rsidRPr="00E362E1">
        <w:t>)</w:t>
      </w:r>
      <w:r w:rsidR="00FE379F" w:rsidRPr="00E362E1">
        <w:t>.</w:t>
      </w:r>
      <w:r w:rsidR="00B96FCA" w:rsidRPr="00E362E1">
        <w:t xml:space="preserve"> </w:t>
      </w:r>
    </w:p>
    <w:p w:rsidR="00E362E1" w:rsidRPr="00E362E1" w:rsidRDefault="00E362E1" w:rsidP="00E362E1">
      <w:pPr>
        <w:ind w:firstLine="426"/>
        <w:jc w:val="both"/>
      </w:pPr>
    </w:p>
    <w:sectPr w:rsidR="00E362E1" w:rsidRPr="00E362E1" w:rsidSect="002E2A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6E4"/>
    <w:multiLevelType w:val="hybridMultilevel"/>
    <w:tmpl w:val="0FA6BEA4"/>
    <w:lvl w:ilvl="0" w:tplc="4A9A5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296"/>
    <w:multiLevelType w:val="hybridMultilevel"/>
    <w:tmpl w:val="4D807A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A47A5"/>
    <w:multiLevelType w:val="hybridMultilevel"/>
    <w:tmpl w:val="3EC8C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630E9"/>
    <w:multiLevelType w:val="hybridMultilevel"/>
    <w:tmpl w:val="84B20BEC"/>
    <w:lvl w:ilvl="0" w:tplc="CB924C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24ACE"/>
    <w:multiLevelType w:val="hybridMultilevel"/>
    <w:tmpl w:val="048E0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6D183C"/>
    <w:multiLevelType w:val="hybridMultilevel"/>
    <w:tmpl w:val="C47444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D03FA2"/>
    <w:multiLevelType w:val="hybridMultilevel"/>
    <w:tmpl w:val="9FFCF4B8"/>
    <w:lvl w:ilvl="0" w:tplc="DC2AD2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2154D"/>
    <w:multiLevelType w:val="hybridMultilevel"/>
    <w:tmpl w:val="AF189C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4424D0"/>
    <w:multiLevelType w:val="hybridMultilevel"/>
    <w:tmpl w:val="154EA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6B0B50"/>
    <w:multiLevelType w:val="hybridMultilevel"/>
    <w:tmpl w:val="420E7D92"/>
    <w:lvl w:ilvl="0" w:tplc="E70EC0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805E2"/>
    <w:multiLevelType w:val="hybridMultilevel"/>
    <w:tmpl w:val="A47A68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0121D2"/>
    <w:multiLevelType w:val="hybridMultilevel"/>
    <w:tmpl w:val="4B94D3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F5"/>
    <w:rsid w:val="00037A35"/>
    <w:rsid w:val="0006317A"/>
    <w:rsid w:val="00072810"/>
    <w:rsid w:val="00091F99"/>
    <w:rsid w:val="0019477F"/>
    <w:rsid w:val="001A3C17"/>
    <w:rsid w:val="001E4CE1"/>
    <w:rsid w:val="002E2AE9"/>
    <w:rsid w:val="003E4392"/>
    <w:rsid w:val="00426F55"/>
    <w:rsid w:val="004334B5"/>
    <w:rsid w:val="0048737F"/>
    <w:rsid w:val="00502E51"/>
    <w:rsid w:val="005E2D0E"/>
    <w:rsid w:val="00745727"/>
    <w:rsid w:val="00757621"/>
    <w:rsid w:val="007F2E44"/>
    <w:rsid w:val="00836205"/>
    <w:rsid w:val="00907729"/>
    <w:rsid w:val="009A2E20"/>
    <w:rsid w:val="00AF67AD"/>
    <w:rsid w:val="00B96FCA"/>
    <w:rsid w:val="00BD1C30"/>
    <w:rsid w:val="00BF592F"/>
    <w:rsid w:val="00BF66C2"/>
    <w:rsid w:val="00C6151A"/>
    <w:rsid w:val="00C97C96"/>
    <w:rsid w:val="00D26AB4"/>
    <w:rsid w:val="00D70F02"/>
    <w:rsid w:val="00DB7DB9"/>
    <w:rsid w:val="00DD6C58"/>
    <w:rsid w:val="00E362E1"/>
    <w:rsid w:val="00EC715F"/>
    <w:rsid w:val="00F066F5"/>
    <w:rsid w:val="00F542A4"/>
    <w:rsid w:val="00FD029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6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BD1C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66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BD1C3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.wix.com/html/editor/web/renderer/edit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zi.travel/ru/browse/a76dbb93-e2c4-4479-8d88-db94671509c1" TargetMode="External"/><Relationship Id="rId12" Type="http://schemas.openxmlformats.org/officeDocument/2006/relationships/hyperlink" Target="https://vk.com/noy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id1504151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rirodape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-rifey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User</cp:lastModifiedBy>
  <cp:revision>2</cp:revision>
  <dcterms:created xsi:type="dcterms:W3CDTF">2017-10-22T14:25:00Z</dcterms:created>
  <dcterms:modified xsi:type="dcterms:W3CDTF">2017-10-22T14:25:00Z</dcterms:modified>
</cp:coreProperties>
</file>